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090" w:rsidRPr="00501090" w:rsidRDefault="00501090" w:rsidP="005010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266217" cy="1352550"/>
            <wp:effectExtent l="0" t="0" r="0" b="0"/>
            <wp:docPr id="1" name="Рисунок 1" descr="https://www.omgtu.ru/general_information/files/Gerb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mgtu.ru/general_information/files/Gerb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63" cy="135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090" w:rsidRPr="00501090" w:rsidRDefault="00501090" w:rsidP="005010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1090" w:rsidRPr="00501090" w:rsidRDefault="00501090" w:rsidP="005010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Министерство образования Омской области</w:t>
      </w:r>
    </w:p>
    <w:p w:rsidR="00501090" w:rsidRPr="00501090" w:rsidRDefault="00501090" w:rsidP="005010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ФГБОУ ВО «Омский государственный технический университет»</w:t>
      </w:r>
    </w:p>
    <w:p w:rsidR="00501090" w:rsidRPr="00501090" w:rsidRDefault="00501090" w:rsidP="005010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Институт дизайна и технологий</w:t>
      </w:r>
    </w:p>
    <w:p w:rsidR="00501090" w:rsidRPr="00501090" w:rsidRDefault="00501090" w:rsidP="005010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1090" w:rsidRPr="00501090" w:rsidRDefault="00501090" w:rsidP="005010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Уважаемые коллеги!</w:t>
      </w:r>
    </w:p>
    <w:p w:rsidR="00501090" w:rsidRPr="00501090" w:rsidRDefault="00501090" w:rsidP="005010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10-11 октября 2019 года</w:t>
      </w:r>
    </w:p>
    <w:p w:rsidR="00501090" w:rsidRPr="00501090" w:rsidRDefault="00501090" w:rsidP="005010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КАФЕДРА ТУРИЗМА, ГОСТИНИЧНОГО И РЕСТОРАННОГО БИЗНЕСА</w:t>
      </w:r>
    </w:p>
    <w:p w:rsidR="00501090" w:rsidRPr="00501090" w:rsidRDefault="00501090" w:rsidP="005010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Приглашает Вас принять участие в  </w:t>
      </w:r>
      <w:bookmarkStart w:id="0" w:name="_GoBack"/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XVI </w:t>
      </w: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Международной</w:t>
      </w:r>
    </w:p>
    <w:p w:rsidR="00501090" w:rsidRPr="00501090" w:rsidRDefault="00501090" w:rsidP="005010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научно-практической конференции</w:t>
      </w:r>
    </w:p>
    <w:p w:rsidR="00501090" w:rsidRPr="00501090" w:rsidRDefault="00501090" w:rsidP="005010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01090" w:rsidRPr="00501090" w:rsidRDefault="00501090" w:rsidP="005010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«СОВРЕМЕННОЕ СОСТОЯНИЕ И ПОТЕНЦИАЛ РАЗВИТИЯ</w:t>
      </w:r>
    </w:p>
    <w:p w:rsidR="00501090" w:rsidRDefault="00501090" w:rsidP="005010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ТУРИЗМА В РОССИИ»</w:t>
      </w:r>
      <w:bookmarkEnd w:id="0"/>
    </w:p>
    <w:p w:rsidR="00674C16" w:rsidRPr="00501090" w:rsidRDefault="00674C16" w:rsidP="005010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Сайт конференции:      </w:t>
      </w:r>
      <w:hyperlink r:id="rId8" w:tgtFrame="_blank" w:history="1">
        <w:r w:rsidR="00E94C0F" w:rsidRPr="00D105B3">
          <w:rPr>
            <w:rStyle w:val="a5"/>
            <w:rFonts w:ascii="Arial" w:hAnsi="Arial" w:cs="Arial"/>
            <w:color w:val="990099"/>
            <w:sz w:val="23"/>
            <w:szCs w:val="23"/>
            <w:u w:val="none"/>
            <w:shd w:val="clear" w:color="auto" w:fill="FFFFFF"/>
          </w:rPr>
          <w:t>http://conf.ict.nsc.ru/tourism_omsk2019/ru</w:t>
        </w:r>
      </w:hyperlink>
      <w:r w:rsidR="00E94C0F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501090" w:rsidRPr="00501090" w:rsidRDefault="00501090" w:rsidP="0050109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1090" w:rsidRPr="00501090" w:rsidRDefault="00501090" w:rsidP="0050109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направления работы конференции:</w:t>
      </w:r>
    </w:p>
    <w:p w:rsidR="00501090" w:rsidRPr="00501090" w:rsidRDefault="00501090" w:rsidP="00501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Секция 1.</w:t>
      </w: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«Организационные, экономические и правовые аспекты развития туристской индустрии</w:t>
      </w:r>
      <w:proofErr w:type="gramStart"/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r w:rsidR="00674C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501090" w:rsidRPr="00501090" w:rsidRDefault="00501090" w:rsidP="00501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Секция 2. </w:t>
      </w: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«Современные тренды развития внутреннего и въездного туризма в России»</w:t>
      </w:r>
      <w:r w:rsidR="00674C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01090" w:rsidRPr="00501090" w:rsidRDefault="00501090" w:rsidP="00501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Секция 3.</w:t>
      </w: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«Современное состояние и перспективы развития индустрии гостеприимства»</w:t>
      </w:r>
      <w:r w:rsidR="00674C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01090" w:rsidRPr="00501090" w:rsidRDefault="00501090" w:rsidP="00501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Секция 4.</w:t>
      </w: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«Подготовка кадров для туристской индустрии и гостиничной сферы: образовательные модели, </w:t>
      </w: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on</w:t>
      </w: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line</w:t>
      </w: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off</w:t>
      </w: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line</w:t>
      </w: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форматы, технологии </w:t>
      </w: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Lifelong</w:t>
      </w: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learning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e-</w:t>
      </w:r>
      <w:r w:rsidR="00674C1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</w:t>
      </w:r>
      <w:proofErr w:type="spellStart"/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earning</w:t>
      </w:r>
      <w:proofErr w:type="spellEnd"/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r w:rsidR="00674C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01090" w:rsidRPr="00501090" w:rsidRDefault="00501090" w:rsidP="00501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010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Секция 5.</w:t>
      </w: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«Организация  питания и инновационные технологии сервисного обслуживания в туризме»</w:t>
      </w:r>
      <w:r w:rsidR="00674C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01090" w:rsidRPr="00501090" w:rsidRDefault="00501090" w:rsidP="00501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1090" w:rsidRPr="00501090" w:rsidRDefault="00501090" w:rsidP="00501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Рабочий язык конференции – </w:t>
      </w:r>
      <w:r w:rsidRPr="005010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русский</w:t>
      </w: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Форма работы – пленарные доклады, доклады (круглые столы) на секциях.</w:t>
      </w:r>
    </w:p>
    <w:p w:rsidR="00501090" w:rsidRPr="00501090" w:rsidRDefault="00501090" w:rsidP="00501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итогам Оргкомитет планирует издать материалы в виде отдельного рецензируемого сборника, который будет </w:t>
      </w:r>
      <w:r w:rsidRPr="005010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представлен в РИНЦ</w:t>
      </w: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E94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94C0F" w:rsidRPr="00E94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Сборник статей издается в течение месяца после окончания работы научной конференции.</w:t>
      </w:r>
    </w:p>
    <w:p w:rsidR="00501090" w:rsidRPr="00501090" w:rsidRDefault="00501090" w:rsidP="00501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Конференция состоится в г. Омске, 10-11 октября 2019 г.</w:t>
      </w:r>
    </w:p>
    <w:p w:rsidR="00501090" w:rsidRDefault="00501090" w:rsidP="00501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10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Пленарное заседание конференции – 10 октября 2019 г. в 10-00 часов, в помещении Омского государственного технического университета по адресу: г. Омск, ул. Певцова, 13, ауд. 303.</w:t>
      </w:r>
    </w:p>
    <w:p w:rsidR="00674C16" w:rsidRDefault="00674C16" w:rsidP="00501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4C0F" w:rsidRDefault="00E94C0F" w:rsidP="00E94C0F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ВСЯ ИНФОРМАЦИЯ О КОНФЕРЕНЦИИ, ПРАВИЛА РАЗМЕЩЕНИЯ И ОФОРМЛЕНИЯ ДОКЛАДОВ РАЗМЕЩЕНА НА  ОФИЦИАЛЬНОМ САЙТЕ КОНФЕРЕНЦИИ -  </w:t>
      </w:r>
      <w:hyperlink r:id="rId9" w:tgtFrame="_blank" w:history="1">
        <w:r w:rsidRPr="00D105B3">
          <w:rPr>
            <w:rStyle w:val="a5"/>
            <w:rFonts w:ascii="Arial" w:hAnsi="Arial" w:cs="Arial"/>
            <w:color w:val="990099"/>
            <w:sz w:val="23"/>
            <w:szCs w:val="23"/>
            <w:u w:val="none"/>
            <w:shd w:val="clear" w:color="auto" w:fill="FFFFFF"/>
          </w:rPr>
          <w:t>http://conf.ict.nsc.ru/tourism_omsk2019/ru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E94C0F" w:rsidRDefault="00E94C0F" w:rsidP="00501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74C16" w:rsidRDefault="00674C16" w:rsidP="00674C16">
      <w:pPr>
        <w:autoSpaceDE w:val="0"/>
        <w:autoSpaceDN w:val="0"/>
        <w:adjustRightInd w:val="0"/>
        <w:ind w:firstLine="567"/>
        <w:jc w:val="both"/>
        <w:rPr>
          <w:b/>
          <w:color w:val="FF0000"/>
          <w:sz w:val="28"/>
          <w:szCs w:val="28"/>
          <w:u w:val="single"/>
        </w:rPr>
      </w:pPr>
      <w:r w:rsidRPr="00545684">
        <w:rPr>
          <w:b/>
          <w:color w:val="FF0000"/>
          <w:sz w:val="28"/>
          <w:szCs w:val="28"/>
          <w:u w:val="single"/>
        </w:rPr>
        <w:lastRenderedPageBreak/>
        <w:t xml:space="preserve">Статьи принимаются до 30 сентября 2019 г., размещаются авторами самостоятельно на сайте </w:t>
      </w:r>
      <w:r w:rsidR="00E94C0F">
        <w:rPr>
          <w:b/>
          <w:color w:val="FF0000"/>
          <w:sz w:val="28"/>
          <w:szCs w:val="28"/>
          <w:u w:val="single"/>
        </w:rPr>
        <w:t>конференции. Там же заполняется заявка на участие.</w:t>
      </w:r>
    </w:p>
    <w:p w:rsidR="00674C16" w:rsidRDefault="00674C16" w:rsidP="00674C16">
      <w:pPr>
        <w:autoSpaceDE w:val="0"/>
        <w:autoSpaceDN w:val="0"/>
        <w:adjustRightInd w:val="0"/>
        <w:ind w:firstLine="567"/>
        <w:jc w:val="both"/>
      </w:pPr>
      <w:proofErr w:type="spellStart"/>
      <w:r w:rsidRPr="00417368">
        <w:t>Оргвзнос</w:t>
      </w:r>
      <w:proofErr w:type="spellEnd"/>
      <w:r w:rsidRPr="00417368">
        <w:t xml:space="preserve"> составляет </w:t>
      </w:r>
      <w:r w:rsidRPr="00051E32">
        <w:rPr>
          <w:b/>
          <w:bCs/>
        </w:rPr>
        <w:t>400 рублей</w:t>
      </w:r>
      <w:r w:rsidRPr="00417368">
        <w:t> (с учетом НДС) за один</w:t>
      </w:r>
      <w:r w:rsidRPr="00122E12">
        <w:t xml:space="preserve"> доклад.</w:t>
      </w:r>
    </w:p>
    <w:p w:rsidR="00674C16" w:rsidRPr="00674C16" w:rsidRDefault="00674C16" w:rsidP="00674C16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122E12">
        <w:t xml:space="preserve">ВНИМАНИЕ! Оплату </w:t>
      </w:r>
      <w:proofErr w:type="spellStart"/>
      <w:r w:rsidRPr="00122E12">
        <w:t>оргвзноса</w:t>
      </w:r>
      <w:proofErr w:type="spellEnd"/>
      <w:r w:rsidRPr="00122E12">
        <w:t xml:space="preserve"> производить только после получения официального подтверждения о приня</w:t>
      </w:r>
      <w:r>
        <w:t xml:space="preserve">тии статьи по электронной почте </w:t>
      </w:r>
      <w:hyperlink r:id="rId10" w:history="1">
        <w:r w:rsidRPr="00674C16">
          <w:rPr>
            <w:rStyle w:val="a5"/>
            <w:color w:val="FF0000"/>
          </w:rPr>
          <w:t>kafgd@list.ru</w:t>
        </w:r>
      </w:hyperlink>
      <w:r w:rsidRPr="00674C16">
        <w:rPr>
          <w:color w:val="FF0000"/>
        </w:rPr>
        <w:t xml:space="preserve">; </w:t>
      </w:r>
      <w:hyperlink r:id="rId11" w:tgtFrame="_blank" w:history="1">
        <w:r w:rsidRPr="00674C16">
          <w:rPr>
            <w:rStyle w:val="a5"/>
            <w:rFonts w:ascii="-webkit-standard" w:hAnsi="-webkit-standard"/>
            <w:color w:val="FF0000"/>
            <w:sz w:val="27"/>
            <w:szCs w:val="27"/>
            <w:shd w:val="clear" w:color="auto" w:fill="FFFFFF"/>
          </w:rPr>
          <w:t>kafedratgrb@gmail.com</w:t>
        </w:r>
      </w:hyperlink>
      <w:r>
        <w:rPr>
          <w:rStyle w:val="a5"/>
          <w:rFonts w:ascii="-webkit-standard" w:hAnsi="-webkit-standard"/>
          <w:color w:val="FF0000"/>
          <w:sz w:val="27"/>
          <w:szCs w:val="27"/>
          <w:shd w:val="clear" w:color="auto" w:fill="FFFFFF"/>
        </w:rPr>
        <w:t xml:space="preserve"> --- мы на сайте же указываем ПРИНЯТО?????</w:t>
      </w:r>
    </w:p>
    <w:p w:rsidR="00674C16" w:rsidRPr="00122E12" w:rsidRDefault="00674C16" w:rsidP="00674C16">
      <w:pPr>
        <w:autoSpaceDE w:val="0"/>
        <w:autoSpaceDN w:val="0"/>
        <w:adjustRightInd w:val="0"/>
        <w:ind w:firstLine="567"/>
        <w:jc w:val="both"/>
      </w:pPr>
      <w:r w:rsidRPr="00122E12">
        <w:t xml:space="preserve">Срок оплаты </w:t>
      </w:r>
      <w:proofErr w:type="spellStart"/>
      <w:r w:rsidRPr="00122E12">
        <w:t>оргвзноса</w:t>
      </w:r>
      <w:proofErr w:type="spellEnd"/>
      <w:r>
        <w:t xml:space="preserve"> – до 7 октября 2019</w:t>
      </w:r>
      <w:r w:rsidRPr="00122E12">
        <w:t xml:space="preserve"> г. (скан квитанции об оплате необходимо прислать на e-</w:t>
      </w:r>
      <w:proofErr w:type="spellStart"/>
      <w:r w:rsidRPr="00122E12">
        <w:t>mail</w:t>
      </w:r>
      <w:proofErr w:type="spellEnd"/>
      <w:r>
        <w:t xml:space="preserve">:    </w:t>
      </w:r>
      <w:r w:rsidRPr="00122E12">
        <w:t xml:space="preserve"> </w:t>
      </w:r>
      <w:r w:rsidRPr="00674C16">
        <w:t>kafgd@list.ru</w:t>
      </w:r>
      <w:r w:rsidRPr="00122E12">
        <w:t>).</w:t>
      </w:r>
    </w:p>
    <w:p w:rsidR="00674C16" w:rsidRDefault="00674C16" w:rsidP="00674C16">
      <w:pPr>
        <w:autoSpaceDE w:val="0"/>
        <w:autoSpaceDN w:val="0"/>
        <w:adjustRightInd w:val="0"/>
        <w:ind w:firstLine="567"/>
        <w:jc w:val="both"/>
      </w:pPr>
      <w:r w:rsidRPr="00122E12">
        <w:t xml:space="preserve">При перечислении </w:t>
      </w:r>
      <w:proofErr w:type="spellStart"/>
      <w:r w:rsidRPr="00122E12">
        <w:t>оргвзноса</w:t>
      </w:r>
      <w:proofErr w:type="spellEnd"/>
      <w:r w:rsidRPr="00122E12">
        <w:t xml:space="preserve"> просим указать</w:t>
      </w:r>
      <w:r>
        <w:t xml:space="preserve"> следующие платежные  реквизиты:</w:t>
      </w:r>
    </w:p>
    <w:p w:rsidR="00674C16" w:rsidRPr="00C919BC" w:rsidRDefault="00674C16" w:rsidP="00674C16">
      <w:pPr>
        <w:autoSpaceDE w:val="0"/>
        <w:autoSpaceDN w:val="0"/>
        <w:adjustRightInd w:val="0"/>
        <w:ind w:firstLine="567"/>
        <w:jc w:val="both"/>
        <w:rPr>
          <w:b/>
        </w:rPr>
      </w:pPr>
      <w:r w:rsidRPr="00C919BC">
        <w:rPr>
          <w:b/>
        </w:rPr>
        <w:t>Банковские реквизиты:</w:t>
      </w:r>
    </w:p>
    <w:p w:rsidR="00674C16" w:rsidRPr="00C919BC" w:rsidRDefault="00674C16" w:rsidP="00674C16">
      <w:pPr>
        <w:autoSpaceDE w:val="0"/>
        <w:autoSpaceDN w:val="0"/>
        <w:adjustRightInd w:val="0"/>
        <w:ind w:firstLine="567"/>
        <w:jc w:val="both"/>
        <w:rPr>
          <w:b/>
        </w:rPr>
      </w:pPr>
      <w:r w:rsidRPr="00C919BC">
        <w:rPr>
          <w:b/>
        </w:rPr>
        <w:t>ИНН 5502013556   КПП 550101001</w:t>
      </w:r>
    </w:p>
    <w:p w:rsidR="00674C16" w:rsidRPr="00C919BC" w:rsidRDefault="00674C16" w:rsidP="00674C16">
      <w:pPr>
        <w:autoSpaceDE w:val="0"/>
        <w:autoSpaceDN w:val="0"/>
        <w:adjustRightInd w:val="0"/>
        <w:ind w:firstLine="567"/>
        <w:jc w:val="both"/>
        <w:rPr>
          <w:b/>
        </w:rPr>
      </w:pPr>
      <w:r w:rsidRPr="00C919BC">
        <w:rPr>
          <w:b/>
        </w:rPr>
        <w:t>УФК по Омской области (</w:t>
      </w:r>
      <w:proofErr w:type="spellStart"/>
      <w:r w:rsidRPr="00C919BC">
        <w:rPr>
          <w:b/>
        </w:rPr>
        <w:t>ОмГТУ</w:t>
      </w:r>
      <w:proofErr w:type="spellEnd"/>
      <w:r w:rsidRPr="00C919BC">
        <w:rPr>
          <w:b/>
        </w:rPr>
        <w:t>, л/с 20526Х06430)</w:t>
      </w:r>
    </w:p>
    <w:p w:rsidR="00674C16" w:rsidRPr="00C919BC" w:rsidRDefault="00674C16" w:rsidP="00674C16">
      <w:pPr>
        <w:autoSpaceDE w:val="0"/>
        <w:autoSpaceDN w:val="0"/>
        <w:adjustRightInd w:val="0"/>
        <w:ind w:firstLine="567"/>
        <w:jc w:val="both"/>
        <w:rPr>
          <w:b/>
        </w:rPr>
      </w:pPr>
      <w:r w:rsidRPr="00C919BC">
        <w:rPr>
          <w:b/>
        </w:rPr>
        <w:t>ОКТМО  52701000</w:t>
      </w:r>
    </w:p>
    <w:p w:rsidR="00674C16" w:rsidRPr="00C919BC" w:rsidRDefault="00674C16" w:rsidP="00674C16">
      <w:pPr>
        <w:autoSpaceDE w:val="0"/>
        <w:autoSpaceDN w:val="0"/>
        <w:adjustRightInd w:val="0"/>
        <w:ind w:firstLine="567"/>
        <w:jc w:val="both"/>
        <w:rPr>
          <w:b/>
        </w:rPr>
      </w:pPr>
      <w:r w:rsidRPr="00C919BC">
        <w:rPr>
          <w:b/>
        </w:rPr>
        <w:t>р/</w:t>
      </w:r>
      <w:proofErr w:type="gramStart"/>
      <w:r w:rsidRPr="00C919BC">
        <w:rPr>
          <w:b/>
        </w:rPr>
        <w:t>с  40501810500002000483</w:t>
      </w:r>
      <w:proofErr w:type="gramEnd"/>
    </w:p>
    <w:p w:rsidR="00674C16" w:rsidRPr="00C919BC" w:rsidRDefault="00674C16" w:rsidP="00674C16">
      <w:pPr>
        <w:autoSpaceDE w:val="0"/>
        <w:autoSpaceDN w:val="0"/>
        <w:adjustRightInd w:val="0"/>
        <w:ind w:firstLine="567"/>
        <w:jc w:val="both"/>
        <w:rPr>
          <w:b/>
        </w:rPr>
      </w:pPr>
      <w:r w:rsidRPr="00C919BC">
        <w:rPr>
          <w:b/>
        </w:rPr>
        <w:t>Отделение Омск</w:t>
      </w:r>
    </w:p>
    <w:p w:rsidR="00674C16" w:rsidRPr="00C919BC" w:rsidRDefault="00674C16" w:rsidP="00674C16">
      <w:pPr>
        <w:autoSpaceDE w:val="0"/>
        <w:autoSpaceDN w:val="0"/>
        <w:adjustRightInd w:val="0"/>
        <w:ind w:firstLine="567"/>
        <w:jc w:val="both"/>
        <w:rPr>
          <w:b/>
        </w:rPr>
      </w:pPr>
      <w:r w:rsidRPr="00C919BC">
        <w:rPr>
          <w:b/>
        </w:rPr>
        <w:t>БИК 045209001</w:t>
      </w:r>
    </w:p>
    <w:p w:rsidR="00674C16" w:rsidRPr="00C919BC" w:rsidRDefault="00674C16" w:rsidP="00674C16">
      <w:pPr>
        <w:autoSpaceDE w:val="0"/>
        <w:autoSpaceDN w:val="0"/>
        <w:adjustRightInd w:val="0"/>
        <w:ind w:firstLine="567"/>
        <w:jc w:val="both"/>
        <w:rPr>
          <w:b/>
        </w:rPr>
      </w:pPr>
      <w:r w:rsidRPr="00C919BC">
        <w:rPr>
          <w:b/>
        </w:rPr>
        <w:t>Адрес:  Омск-50, проспект Мира, 11</w:t>
      </w:r>
    </w:p>
    <w:p w:rsidR="00674C16" w:rsidRPr="00C919BC" w:rsidRDefault="00674C16" w:rsidP="00674C16">
      <w:pPr>
        <w:autoSpaceDE w:val="0"/>
        <w:autoSpaceDN w:val="0"/>
        <w:adjustRightInd w:val="0"/>
        <w:ind w:firstLine="567"/>
        <w:jc w:val="both"/>
        <w:rPr>
          <w:b/>
        </w:rPr>
      </w:pPr>
      <w:r w:rsidRPr="00C919BC">
        <w:rPr>
          <w:b/>
        </w:rPr>
        <w:t>КБК 00000000000000000130 (получение средств от предпринимательской деятельности, образовательные услуги).</w:t>
      </w:r>
    </w:p>
    <w:p w:rsidR="00674C16" w:rsidRPr="00122E12" w:rsidRDefault="00674C16" w:rsidP="00674C16">
      <w:pPr>
        <w:ind w:firstLine="567"/>
        <w:jc w:val="both"/>
      </w:pPr>
      <w:r w:rsidRPr="00122E12">
        <w:t>ВНИМАНИЕ!</w:t>
      </w:r>
      <w:r>
        <w:t xml:space="preserve"> </w:t>
      </w:r>
      <w:r w:rsidRPr="00122E12">
        <w:t>В назначении платежа указать: «Участие в конференции «ФИО участника, Конференция. Туризм. 201</w:t>
      </w:r>
      <w:r>
        <w:t>9</w:t>
      </w:r>
      <w:r w:rsidRPr="00122E12">
        <w:t xml:space="preserve">». </w:t>
      </w:r>
    </w:p>
    <w:p w:rsidR="00674C16" w:rsidRPr="00122E12" w:rsidRDefault="00674C16" w:rsidP="00674C16">
      <w:pPr>
        <w:ind w:firstLine="567"/>
        <w:jc w:val="both"/>
        <w:rPr>
          <w:rStyle w:val="a5"/>
        </w:rPr>
      </w:pPr>
      <w:r w:rsidRPr="00122E12">
        <w:t xml:space="preserve">Оплатить </w:t>
      </w:r>
      <w:proofErr w:type="spellStart"/>
      <w:r w:rsidRPr="00122E12">
        <w:t>оргвзнос</w:t>
      </w:r>
      <w:proofErr w:type="spellEnd"/>
      <w:r w:rsidRPr="00122E12">
        <w:t xml:space="preserve"> можно непосредственно в кассе </w:t>
      </w:r>
      <w:proofErr w:type="spellStart"/>
      <w:r w:rsidRPr="00122E12">
        <w:t>ОмГТУ</w:t>
      </w:r>
      <w:proofErr w:type="spellEnd"/>
      <w:r w:rsidRPr="00122E12">
        <w:t>.</w:t>
      </w:r>
      <w:r w:rsidRPr="00122E12">
        <w:cr/>
        <w:t>Адрес оргкомитета конференции: 644099, г. Омск, ул. Певцова, д. 13, ауд. 306.</w:t>
      </w:r>
      <w:r w:rsidRPr="00122E12">
        <w:br/>
      </w:r>
      <w:r w:rsidRPr="00417368">
        <w:t>E-</w:t>
      </w:r>
      <w:proofErr w:type="spellStart"/>
      <w:r w:rsidRPr="00417368">
        <w:t>mail</w:t>
      </w:r>
      <w:proofErr w:type="spellEnd"/>
      <w:r w:rsidRPr="00417368">
        <w:t xml:space="preserve">: </w:t>
      </w:r>
      <w:hyperlink r:id="rId12" w:history="1">
        <w:r w:rsidRPr="00417368">
          <w:rPr>
            <w:rStyle w:val="a5"/>
          </w:rPr>
          <w:t>kafgd@list.ru</w:t>
        </w:r>
      </w:hyperlink>
      <w:r w:rsidRPr="00417368">
        <w:t xml:space="preserve">; </w:t>
      </w:r>
      <w:hyperlink r:id="rId13" w:tgtFrame="_blank" w:history="1">
        <w:r w:rsidRPr="00417368">
          <w:rPr>
            <w:rStyle w:val="a5"/>
            <w:rFonts w:ascii="-webkit-standard" w:hAnsi="-webkit-standard"/>
            <w:sz w:val="27"/>
            <w:szCs w:val="27"/>
            <w:shd w:val="clear" w:color="auto" w:fill="FFFFFF"/>
          </w:rPr>
          <w:t>kafedratgrb@gmail.com</w:t>
        </w:r>
      </w:hyperlink>
    </w:p>
    <w:p w:rsidR="00674C16" w:rsidRDefault="00674C16" w:rsidP="00674C16">
      <w:pPr>
        <w:jc w:val="both"/>
      </w:pPr>
      <w:r w:rsidRPr="00122E12">
        <w:t xml:space="preserve">телефон для справок: 8 (3812) 24-68-82, </w:t>
      </w:r>
      <w:proofErr w:type="spellStart"/>
      <w:r>
        <w:t>Заруцкая</w:t>
      </w:r>
      <w:proofErr w:type="spellEnd"/>
      <w:r>
        <w:t xml:space="preserve"> Людмила Юрьевна</w:t>
      </w:r>
    </w:p>
    <w:p w:rsidR="00674C16" w:rsidRPr="00122E12" w:rsidRDefault="00674C16" w:rsidP="00674C16">
      <w:pPr>
        <w:jc w:val="both"/>
      </w:pPr>
      <w:r>
        <w:t xml:space="preserve">                                                                  </w:t>
      </w:r>
      <w:r w:rsidR="00E94C0F">
        <w:t xml:space="preserve">     </w:t>
      </w:r>
      <w:r>
        <w:t xml:space="preserve">   </w:t>
      </w:r>
      <w:proofErr w:type="spellStart"/>
      <w:r>
        <w:t>Кациель</w:t>
      </w:r>
      <w:proofErr w:type="spellEnd"/>
      <w:r>
        <w:t xml:space="preserve"> Светлана Анатольевна </w:t>
      </w:r>
    </w:p>
    <w:p w:rsidR="00674C16" w:rsidRPr="00122E12" w:rsidRDefault="00E94C0F" w:rsidP="00674C16">
      <w:pPr>
        <w:autoSpaceDE w:val="0"/>
        <w:autoSpaceDN w:val="0"/>
        <w:adjustRightInd w:val="0"/>
        <w:ind w:firstLine="567"/>
        <w:jc w:val="both"/>
      </w:pPr>
      <w:r>
        <w:t xml:space="preserve"> </w:t>
      </w:r>
    </w:p>
    <w:p w:rsidR="00674C16" w:rsidRDefault="00674C16" w:rsidP="00674C16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  <w:r w:rsidRPr="00122E12">
        <w:rPr>
          <w:b/>
          <w:bCs/>
          <w:i/>
          <w:iCs/>
        </w:rPr>
        <w:t>Ждем Ваши материалы! Будем рады встрече с Вами!</w:t>
      </w:r>
    </w:p>
    <w:p w:rsidR="00674C16" w:rsidRDefault="00674C16" w:rsidP="00674C16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</w:p>
    <w:p w:rsidR="00674C16" w:rsidRDefault="00674C16" w:rsidP="00674C16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</w:rPr>
      </w:pP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Требования к оформлению статьи (шаблон прилагается)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в объеме от </w:t>
      </w:r>
      <w:r w:rsidRPr="00E94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до 5 страниц </w:t>
      </w: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машинописного текста представляется в оргкомитет в электронном виде в формате MS WORD 97, 98, 2000 и выше. Установки: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формат страницы: А 4 (210×297 мм.);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поля: верхнее, нижнее, левое – 2,5 см., правое – 1,5 см.;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4C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</w:t>
      </w:r>
      <w:r w:rsidRPr="00E94C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Times New Roman Cyr, </w:t>
      </w: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</w:t>
      </w:r>
      <w:r w:rsidRPr="00E94C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Normal, </w:t>
      </w: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кегль</w:t>
      </w:r>
      <w:r w:rsidRPr="00E94C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4C0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14.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межстрочный интервал: 1,0 (одинарный);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пробелы между строками: кегль 8;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выравнивание текста доклада: по ширине;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абзацный отступ: 0,5 см;</w:t>
      </w:r>
    </w:p>
    <w:p w:rsidR="00E94C0F" w:rsidRPr="00E94C0F" w:rsidRDefault="00E94C0F" w:rsidP="00E94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переносы в названиях разделов не допускаются;</w:t>
      </w:r>
    </w:p>
    <w:p w:rsidR="00E94C0F" w:rsidRPr="00E94C0F" w:rsidRDefault="00E94C0F" w:rsidP="00E94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конце названия раздела точка не ставится;</w:t>
      </w:r>
    </w:p>
    <w:p w:rsidR="00E94C0F" w:rsidRPr="00E94C0F" w:rsidRDefault="00E94C0F" w:rsidP="00E94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 названием</w:t>
      </w:r>
      <w:proofErr w:type="gramEnd"/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раздела предусмотрен пропуск строки;</w:t>
      </w:r>
    </w:p>
    <w:p w:rsidR="00E94C0F" w:rsidRPr="00E94C0F" w:rsidRDefault="00E94C0F" w:rsidP="00E94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вставка рисунка осуществляется непосредственно в текст. Расположение подрисуночных подписей внутри рисунка </w:t>
      </w:r>
      <w:r w:rsidRPr="00E94C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допускается, </w:t>
      </w: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подписи набираются непосредственно в тексте статьи с использованием шрифта </w:t>
      </w:r>
      <w:proofErr w:type="spellStart"/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>TimesNewRoman</w:t>
      </w:r>
      <w:proofErr w:type="spellEnd"/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пунктов. Подписи к рисункам должны быть отформатированы по центру. После подписи к рисунку следует отступ 6 пунктов. При ссылке на рисунок в тексте статьи допускается только сокращение (рис.), которое пишется с прописной буквы;</w:t>
      </w:r>
    </w:p>
    <w:p w:rsidR="00E94C0F" w:rsidRPr="00E94C0F" w:rsidRDefault="00E94C0F" w:rsidP="00E94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таблицы нумеруются </w:t>
      </w:r>
      <w:r w:rsidRPr="00E94C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римскими цифрами</w:t>
      </w: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порядку следования в тексте. Слово «Таблица» пишется прописными буквами, шрифт </w:t>
      </w:r>
      <w:proofErr w:type="spellStart"/>
      <w:r w:rsidRPr="00E94C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TimesNewRoman</w:t>
      </w:r>
      <w:proofErr w:type="spellEnd"/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пунктов, и располагается справа. На следующей строке прописными буквами пишется название таблицы шрифтом </w:t>
      </w:r>
      <w:proofErr w:type="spellStart"/>
      <w:r w:rsidRPr="00E94C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TimesNewRoman</w:t>
      </w:r>
      <w:proofErr w:type="spellEnd"/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пунктов по центру. Количество столбцов и строк в таблице определяется автором. Шрифт для содержимого таблицы устанавливается </w:t>
      </w:r>
      <w:proofErr w:type="spellStart"/>
      <w:r w:rsidRPr="00E94C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TimesNewRoman</w:t>
      </w:r>
      <w:proofErr w:type="spellEnd"/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пунктов. Таблица располагается по центру, перед таблицей отступ 12 пунктов;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список литературы указывается отдельным ненумерованным разделом. Шрифт списка литературы – </w:t>
      </w:r>
      <w:proofErr w:type="spellStart"/>
      <w:r w:rsidRPr="00E94C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TimesNewRoman</w:t>
      </w:r>
      <w:proofErr w:type="spellEnd"/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1E16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пунктов. </w:t>
      </w:r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Список цитируемой литературы формируется </w:t>
      </w:r>
      <w:r w:rsidRPr="00E94C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алфавитной последовательности</w:t>
      </w: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тексте ссылка обозначается следующим образом: [10, с. 81]. </w:t>
      </w:r>
    </w:p>
    <w:p w:rsidR="00E94C0F" w:rsidRPr="00E94C0F" w:rsidRDefault="00E94C0F" w:rsidP="00E94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C0F" w:rsidRPr="00E94C0F" w:rsidRDefault="00E94C0F" w:rsidP="00E94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заглавия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УДК </w:t>
      </w:r>
      <w:r w:rsidRPr="00E94C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(http://ofernio.ru/portal/search_index.php или http://teacode.com/online/udc);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имя, отчество, фамилия автора на русском языке;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полное название организации, в которой проводилось научное исследование, город, страна </w:t>
      </w:r>
      <w:r w:rsidRPr="00E94C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русском языке; название организации приводится согласно Уставу организации);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заглавие статьи на русском языке </w:t>
      </w:r>
      <w:r w:rsidRPr="00E94C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(заглавие не дублируется в аннотации);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аннотация на русском языке </w:t>
      </w:r>
      <w:r w:rsidRPr="00E94C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E94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менее 500 знаков с пробелами</w:t>
      </w:r>
      <w:r w:rsidRPr="00E94C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актуальность темы, цель исследования, задачи исследования, методы исследования, результат исследования и его важность, выводы);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ключевые слова и словосочетания </w:t>
      </w:r>
      <w:r w:rsidRPr="00E94C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русском языке).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Структура текста статьи (4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E94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полных страниц)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введение;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цели и задачи исследования;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методы исследования;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- полученные результаты;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выводы;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финансовая, техническая поддержка, благодарности;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ссылки (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библиография</w:t>
      </w:r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),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краткая информация об авторе: ученая степень, звание, должность и место работы, научные интересы, </w:t>
      </w:r>
      <w:proofErr w:type="spellStart"/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spin</w:t>
      </w:r>
      <w:proofErr w:type="spellEnd"/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-код автора.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 цитировании и библиографических ссылках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“</w:t>
      </w:r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Чужой</w:t>
      </w:r>
      <w:r w:rsidRPr="00E94C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” </w:t>
      </w:r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текст закавычивается </w:t>
      </w:r>
      <w:r w:rsidRPr="00E94C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именно такими </w:t>
      </w:r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запятыми: </w:t>
      </w:r>
      <w:r w:rsidRPr="00E94C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</w:t>
      </w:r>
      <w:proofErr w:type="gramStart"/>
      <w:r w:rsidRPr="00E94C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“ ”</w:t>
      </w:r>
      <w:proofErr w:type="gramEnd"/>
      <w:r w:rsidRPr="00E94C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а </w:t>
      </w:r>
      <w:r w:rsidRPr="00E94C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не такими (« »)</w:t>
      </w:r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Цитируемый, рассматриваемый или упоминаемый в тексте документ должен обеспечивать идентификацию и поиск объекта ссылки.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тексте ссылка обозначается следующим образом: [10, с. 81]. 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Список цитируемой литературы формируется </w:t>
      </w:r>
      <w:r w:rsidRPr="00E94C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алфавитной последовательности, по авторам или названию</w:t>
      </w:r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оформляется по </w:t>
      </w:r>
      <w:r w:rsidRPr="00E94C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ГОСТ Р 7.0.5-2008.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Для поиска самой актуальной научной информации по темам конференции рекомендуем обращаться на сайты </w:t>
      </w:r>
      <w:proofErr w:type="spellStart"/>
      <w:r w:rsidRPr="00E94C0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elibrary</w:t>
      </w:r>
      <w:proofErr w:type="spellEnd"/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94C0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sciencedirect</w:t>
      </w:r>
      <w:proofErr w:type="spellEnd"/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94C0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ieeexplore</w:t>
      </w:r>
      <w:proofErr w:type="spellEnd"/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spellStart"/>
      <w:r w:rsidRPr="00E94C0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ieee</w:t>
      </w:r>
      <w:proofErr w:type="spellEnd"/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E94C0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org</w:t>
      </w:r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94C0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scopus</w:t>
      </w:r>
      <w:proofErr w:type="spellEnd"/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94C0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webofsciencecorecollection</w:t>
      </w:r>
      <w:proofErr w:type="spellEnd"/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другие.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Ссылки на публикации из изданий, представленных и индексируемых в базах данных </w:t>
      </w:r>
      <w:proofErr w:type="spellStart"/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WebofScience</w:t>
      </w:r>
      <w:proofErr w:type="spellEnd"/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Scopus</w:t>
      </w:r>
      <w:proofErr w:type="spellEnd"/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ScienceDirect</w:t>
      </w:r>
      <w:proofErr w:type="spellEnd"/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Springer</w:t>
      </w:r>
      <w:proofErr w:type="spellEnd"/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ieeexplore.ieee.org оформляются в соответствии с международными правилами. Рисунки, графики, схемы и т.д. – в формате TIFF 300 </w:t>
      </w:r>
      <w:proofErr w:type="spellStart"/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dpi</w:t>
      </w:r>
      <w:proofErr w:type="spellEnd"/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; 600 </w:t>
      </w:r>
      <w:proofErr w:type="spellStart"/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dpi</w:t>
      </w:r>
      <w:proofErr w:type="spellEnd"/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Формулы набирать в формульном редакторе </w:t>
      </w:r>
      <w:proofErr w:type="spellStart"/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Microsoftequation</w:t>
      </w:r>
      <w:proofErr w:type="spellEnd"/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2.0 (2.1).</w:t>
      </w: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94C0F" w:rsidRPr="00E94C0F" w:rsidRDefault="00E94C0F" w:rsidP="00E94C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94C0F" w:rsidRDefault="00E94C0F">
      <w:pPr>
        <w:rPr>
          <w:rFonts w:ascii="Times New Roman" w:eastAsia="MS Mincho" w:hAnsi="Times New Roman" w:cs="Times New Roman"/>
          <w:b/>
          <w:i/>
          <w:noProof/>
          <w:sz w:val="24"/>
          <w:szCs w:val="24"/>
        </w:rPr>
      </w:pPr>
      <w:r>
        <w:rPr>
          <w:rFonts w:ascii="Times New Roman" w:eastAsia="MS Mincho" w:hAnsi="Times New Roman" w:cs="Times New Roman"/>
          <w:b/>
          <w:i/>
          <w:noProof/>
          <w:sz w:val="24"/>
          <w:szCs w:val="24"/>
        </w:rPr>
        <w:br w:type="page"/>
      </w:r>
    </w:p>
    <w:p w:rsidR="001E1652" w:rsidRPr="00E94C0F" w:rsidRDefault="001E1652" w:rsidP="001E1652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noProof/>
          <w:sz w:val="24"/>
          <w:szCs w:val="24"/>
        </w:rPr>
      </w:pPr>
      <w:r w:rsidRPr="00E94C0F">
        <w:rPr>
          <w:rFonts w:ascii="Times New Roman" w:eastAsia="MS Mincho" w:hAnsi="Times New Roman" w:cs="Times New Roman"/>
          <w:b/>
          <w:i/>
          <w:noProof/>
          <w:sz w:val="24"/>
          <w:szCs w:val="24"/>
        </w:rPr>
        <w:lastRenderedPageBreak/>
        <w:t>Шаблон оформления статьи</w:t>
      </w:r>
    </w:p>
    <w:p w:rsidR="001E1652" w:rsidRDefault="001E1652" w:rsidP="001E1652">
      <w:pPr>
        <w:spacing w:after="0" w:line="240" w:lineRule="auto"/>
        <w:ind w:firstLine="567"/>
        <w:rPr>
          <w:rFonts w:ascii="Times New Roman" w:eastAsia="MS Mincho" w:hAnsi="Times New Roman" w:cs="Times New Roman"/>
          <w:noProof/>
          <w:sz w:val="24"/>
          <w:szCs w:val="24"/>
        </w:rPr>
      </w:pPr>
      <w:r w:rsidRPr="00E94C0F">
        <w:rPr>
          <w:rFonts w:ascii="Times New Roman" w:eastAsia="MS Mincho" w:hAnsi="Times New Roman" w:cs="Times New Roman"/>
          <w:noProof/>
          <w:sz w:val="24"/>
          <w:szCs w:val="24"/>
        </w:rPr>
        <w:t>УДК</w:t>
      </w:r>
      <w:r>
        <w:rPr>
          <w:rFonts w:ascii="Times New Roman" w:eastAsia="MS Mincho" w:hAnsi="Times New Roman" w:cs="Times New Roman"/>
          <w:noProof/>
          <w:sz w:val="24"/>
          <w:szCs w:val="24"/>
        </w:rPr>
        <w:t xml:space="preserve"> третьего уровня</w:t>
      </w:r>
    </w:p>
    <w:p w:rsidR="001E1652" w:rsidRDefault="001E1652" w:rsidP="001E1652">
      <w:pPr>
        <w:spacing w:after="0" w:line="240" w:lineRule="auto"/>
        <w:ind w:firstLine="567"/>
        <w:rPr>
          <w:rFonts w:ascii="Times New Roman" w:eastAsia="MS Mincho" w:hAnsi="Times New Roman" w:cs="Times New Roman"/>
          <w:noProof/>
          <w:sz w:val="24"/>
          <w:szCs w:val="24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w:t>JEL</w:t>
      </w:r>
    </w:p>
    <w:p w:rsidR="009866C3" w:rsidRPr="00E94C0F" w:rsidRDefault="009866C3" w:rsidP="001E1652">
      <w:pPr>
        <w:spacing w:after="0" w:line="240" w:lineRule="auto"/>
        <w:ind w:firstLine="567"/>
        <w:rPr>
          <w:rFonts w:ascii="Times New Roman" w:eastAsia="MS Mincho" w:hAnsi="Times New Roman" w:cs="Times New Roman"/>
          <w:noProof/>
          <w:sz w:val="24"/>
          <w:szCs w:val="24"/>
        </w:rPr>
      </w:pPr>
    </w:p>
    <w:p w:rsidR="001E1652" w:rsidRPr="00E94C0F" w:rsidRDefault="001E1652" w:rsidP="001E1652">
      <w:pPr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mallCaps/>
          <w:noProof/>
          <w:sz w:val="28"/>
          <w:szCs w:val="28"/>
        </w:rPr>
      </w:pPr>
      <w:r w:rsidRPr="00E94C0F">
        <w:rPr>
          <w:rFonts w:ascii="Times New Roman" w:eastAsia="MS Mincho" w:hAnsi="Times New Roman" w:cs="Times New Roman"/>
          <w:smallCaps/>
          <w:noProof/>
          <w:sz w:val="28"/>
          <w:szCs w:val="28"/>
        </w:rPr>
        <w:t>НАЗВАНИЕ СТАТЬИ НА РУССКОМ ЯЗЫКЕ</w:t>
      </w:r>
    </w:p>
    <w:p w:rsidR="001E1652" w:rsidRPr="00E94C0F" w:rsidRDefault="001E1652" w:rsidP="001E16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:rsidR="001E1652" w:rsidRPr="00E94C0F" w:rsidRDefault="001E1652" w:rsidP="001E16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>И. О. Фамилия</w:t>
      </w:r>
      <w:r w:rsidRPr="00E94C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(первого автора), И. О. Фамилия</w:t>
      </w:r>
      <w:r w:rsidRPr="00E94C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E9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(второго автора)</w:t>
      </w:r>
    </w:p>
    <w:p w:rsidR="001E1652" w:rsidRPr="00E94C0F" w:rsidRDefault="001E1652" w:rsidP="001E16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1</w:t>
      </w:r>
      <w:r w:rsidRPr="00E94C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Организация, в которой работает первый автор</w:t>
      </w:r>
    </w:p>
    <w:p w:rsidR="001E1652" w:rsidRPr="00E94C0F" w:rsidRDefault="001E1652" w:rsidP="001E16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 w:rsidRPr="00E94C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Организация, в которой работает второй автор</w:t>
      </w:r>
    </w:p>
    <w:p w:rsidR="001E1652" w:rsidRPr="00E94C0F" w:rsidRDefault="001E1652" w:rsidP="001E16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1E1652" w:rsidRPr="00E94C0F" w:rsidRDefault="001E1652" w:rsidP="001E16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Аннотация</w:t>
      </w:r>
      <w:r w:rsidRPr="00E94C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(От 500 до 800 знаков</w:t>
      </w:r>
      <w:r w:rsidRPr="001E1652">
        <w:rPr>
          <w:rFonts w:ascii="Times New Roman" w:hAnsi="Times New Roman" w:cs="Times New Roman"/>
          <w:sz w:val="28"/>
          <w:szCs w:val="28"/>
        </w:rPr>
        <w:t xml:space="preserve">: </w:t>
      </w:r>
      <w:r w:rsidRPr="001E1652">
        <w:rPr>
          <w:rFonts w:ascii="Times New Roman" w:hAnsi="Times New Roman" w:cs="Times New Roman"/>
          <w:b/>
          <w:sz w:val="24"/>
          <w:szCs w:val="24"/>
        </w:rPr>
        <w:t>актуальность темы, цель, задачи, методы исследования, результаты, выводы).</w:t>
      </w:r>
    </w:p>
    <w:p w:rsidR="001E1652" w:rsidRPr="00E94C0F" w:rsidRDefault="001E1652" w:rsidP="001E16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E1652" w:rsidRDefault="001E1652" w:rsidP="001E16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Ключевые слова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Pr="001E16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 исследования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E94C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94C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образец, оформление, статья.</w:t>
      </w:r>
    </w:p>
    <w:p w:rsidR="001E1652" w:rsidRPr="00E94C0F" w:rsidRDefault="001E1652" w:rsidP="001E16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652" w:rsidRPr="001E1652" w:rsidRDefault="001E1652" w:rsidP="001E1652">
      <w:pPr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652" w:rsidRPr="001E1652" w:rsidRDefault="001E1652" w:rsidP="001E1652">
      <w:pPr>
        <w:spacing w:before="240" w:after="120" w:line="264" w:lineRule="auto"/>
        <w:jc w:val="center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 w:rsidRPr="001E1652">
        <w:rPr>
          <w:rFonts w:ascii="Times New Roman" w:hAnsi="Times New Roman" w:cs="Times New Roman"/>
          <w:smallCaps/>
          <w:color w:val="000000"/>
          <w:sz w:val="28"/>
          <w:szCs w:val="28"/>
          <w:lang w:val="en-US"/>
        </w:rPr>
        <w:t>I</w:t>
      </w:r>
      <w:r w:rsidRPr="001E1652"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. Введение </w:t>
      </w:r>
    </w:p>
    <w:p w:rsidR="0038560C" w:rsidRPr="00E94C0F" w:rsidRDefault="0038560C" w:rsidP="003856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C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 текст, текст, текст, текст, текст, текст, текст, текст, текст, текст, текст, текст, текст, текст ….</w:t>
      </w:r>
    </w:p>
    <w:p w:rsidR="001E1652" w:rsidRPr="001E1652" w:rsidRDefault="001E1652" w:rsidP="001E1652">
      <w:pPr>
        <w:spacing w:before="240" w:after="120" w:line="240" w:lineRule="auto"/>
        <w:jc w:val="center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 w:rsidRPr="001E1652">
        <w:rPr>
          <w:rFonts w:ascii="Times New Roman" w:hAnsi="Times New Roman" w:cs="Times New Roman"/>
          <w:smallCaps/>
          <w:color w:val="000000"/>
          <w:sz w:val="28"/>
          <w:szCs w:val="28"/>
          <w:lang w:val="en-US"/>
        </w:rPr>
        <w:t>II</w:t>
      </w:r>
      <w:r w:rsidRPr="001E1652">
        <w:rPr>
          <w:rFonts w:ascii="Times New Roman" w:hAnsi="Times New Roman" w:cs="Times New Roman"/>
          <w:smallCaps/>
          <w:color w:val="000000"/>
          <w:sz w:val="28"/>
          <w:szCs w:val="28"/>
        </w:rPr>
        <w:t>. Постановка задачи</w:t>
      </w:r>
    </w:p>
    <w:p w:rsidR="001E1652" w:rsidRDefault="001E1652" w:rsidP="001E1652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652">
        <w:rPr>
          <w:rFonts w:ascii="Times New Roman" w:hAnsi="Times New Roman" w:cs="Times New Roman"/>
          <w:color w:val="000000"/>
          <w:sz w:val="28"/>
          <w:szCs w:val="28"/>
        </w:rPr>
        <w:t xml:space="preserve">Задача исследования должна быть сформулирована ясно, с применением специальной терминологии. </w:t>
      </w:r>
    </w:p>
    <w:p w:rsidR="001E1652" w:rsidRPr="001E1652" w:rsidRDefault="001E1652" w:rsidP="001E1652">
      <w:pPr>
        <w:spacing w:before="240" w:after="120" w:line="240" w:lineRule="auto"/>
        <w:jc w:val="center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 w:rsidRPr="001E1652">
        <w:rPr>
          <w:rFonts w:ascii="Times New Roman" w:hAnsi="Times New Roman" w:cs="Times New Roman"/>
          <w:smallCaps/>
          <w:color w:val="000000"/>
          <w:sz w:val="28"/>
          <w:szCs w:val="28"/>
        </w:rPr>
        <w:t>Ш. Результаты исследования и их обсуждение</w:t>
      </w:r>
    </w:p>
    <w:p w:rsidR="0038560C" w:rsidRPr="00E94C0F" w:rsidRDefault="0038560C" w:rsidP="003856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C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 текст, текст, текст, текст, текст, текст, текст, текст, текст, текст, текст, текст, текст, текст ….</w:t>
      </w:r>
    </w:p>
    <w:p w:rsidR="001E1652" w:rsidRPr="001E1652" w:rsidRDefault="001E1652" w:rsidP="001E1652">
      <w:pPr>
        <w:spacing w:before="240" w:after="120" w:line="240" w:lineRule="auto"/>
        <w:jc w:val="center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 w:rsidRPr="001E1652">
        <w:rPr>
          <w:rFonts w:ascii="Times New Roman" w:hAnsi="Times New Roman" w:cs="Times New Roman"/>
          <w:smallCaps/>
          <w:color w:val="000000"/>
          <w:sz w:val="28"/>
          <w:szCs w:val="28"/>
        </w:rPr>
        <w:t>I</w:t>
      </w:r>
      <w:r w:rsidRPr="001E1652">
        <w:rPr>
          <w:rFonts w:ascii="Times New Roman" w:hAnsi="Times New Roman" w:cs="Times New Roman"/>
          <w:smallCaps/>
          <w:color w:val="000000"/>
          <w:sz w:val="28"/>
          <w:szCs w:val="28"/>
          <w:lang w:val="en-US"/>
        </w:rPr>
        <w:t>V</w:t>
      </w:r>
      <w:r w:rsidRPr="001E1652"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. Выводы </w:t>
      </w:r>
    </w:p>
    <w:p w:rsidR="0038560C" w:rsidRPr="00E94C0F" w:rsidRDefault="0038560C" w:rsidP="003856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C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 текст, текст, текст, текст, текст, текст, текст, текст, текст, текст, текст, текст, текст, текст ….</w:t>
      </w:r>
    </w:p>
    <w:p w:rsidR="0038560C" w:rsidRDefault="0038560C" w:rsidP="001E1652">
      <w:pPr>
        <w:spacing w:before="240" w:after="120" w:line="264" w:lineRule="auto"/>
        <w:jc w:val="center"/>
        <w:rPr>
          <w:rFonts w:ascii="Times New Roman" w:hAnsi="Times New Roman" w:cs="Times New Roman"/>
          <w:smallCaps/>
          <w:color w:val="000000"/>
          <w:sz w:val="28"/>
          <w:szCs w:val="28"/>
        </w:rPr>
      </w:pPr>
    </w:p>
    <w:p w:rsidR="001E1652" w:rsidRDefault="001E1652" w:rsidP="001E1652">
      <w:pPr>
        <w:spacing w:before="240" w:after="120" w:line="264" w:lineRule="auto"/>
        <w:jc w:val="center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 w:rsidRPr="001E1652">
        <w:rPr>
          <w:rFonts w:ascii="Times New Roman" w:hAnsi="Times New Roman" w:cs="Times New Roman"/>
          <w:smallCaps/>
          <w:color w:val="000000"/>
          <w:sz w:val="28"/>
          <w:szCs w:val="28"/>
        </w:rPr>
        <w:t>Источник финансирования. Благодарности</w:t>
      </w:r>
    </w:p>
    <w:p w:rsidR="001E1652" w:rsidRPr="001E1652" w:rsidRDefault="001E1652" w:rsidP="001E1652">
      <w:pPr>
        <w:spacing w:before="240" w:after="120" w:line="264" w:lineRule="auto"/>
        <w:jc w:val="center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hAnsi="Times New Roman" w:cs="Times New Roman"/>
          <w:smallCaps/>
          <w:color w:val="000000"/>
          <w:sz w:val="28"/>
          <w:szCs w:val="28"/>
        </w:rPr>
        <w:t>(</w:t>
      </w:r>
      <w:r w:rsidRPr="001E1652">
        <w:rPr>
          <w:rFonts w:ascii="Times New Roman" w:hAnsi="Times New Roman" w:cs="Times New Roman"/>
          <w:smallCaps/>
          <w:color w:val="000000"/>
          <w:sz w:val="24"/>
          <w:szCs w:val="24"/>
        </w:rPr>
        <w:t>этот раздел может отсутствовать</w:t>
      </w:r>
      <w:r>
        <w:rPr>
          <w:rFonts w:ascii="Times New Roman" w:hAnsi="Times New Roman" w:cs="Times New Roman"/>
          <w:smallCaps/>
          <w:color w:val="000000"/>
          <w:sz w:val="28"/>
          <w:szCs w:val="28"/>
        </w:rPr>
        <w:t>)</w:t>
      </w:r>
    </w:p>
    <w:p w:rsidR="001E1652" w:rsidRPr="001E1652" w:rsidRDefault="001E1652" w:rsidP="001E1652">
      <w:pPr>
        <w:spacing w:before="240" w:after="120" w:line="264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652">
        <w:rPr>
          <w:rFonts w:ascii="Times New Roman" w:hAnsi="Times New Roman" w:cs="Times New Roman"/>
          <w:color w:val="000000"/>
          <w:sz w:val="28"/>
          <w:szCs w:val="28"/>
        </w:rPr>
        <w:t xml:space="preserve">Работа выполнена при финансовой поддержке Российского фонда фундаментальных исследований, грант № 0000/0001 «Название гранта». </w:t>
      </w:r>
    </w:p>
    <w:p w:rsidR="001E1652" w:rsidRPr="001E1652" w:rsidRDefault="001E1652" w:rsidP="001E1652">
      <w:pPr>
        <w:spacing w:before="240" w:after="120" w:line="264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652">
        <w:rPr>
          <w:rFonts w:ascii="Times New Roman" w:hAnsi="Times New Roman" w:cs="Times New Roman"/>
          <w:color w:val="000000"/>
          <w:sz w:val="28"/>
          <w:szCs w:val="28"/>
        </w:rPr>
        <w:t>Научный руководитель</w:t>
      </w:r>
      <w:r w:rsidRPr="001E1652">
        <w:rPr>
          <w:rStyle w:val="ae"/>
          <w:rFonts w:ascii="Times New Roman" w:hAnsi="Times New Roman" w:cs="Times New Roman"/>
          <w:color w:val="000000"/>
          <w:sz w:val="28"/>
          <w:szCs w:val="28"/>
        </w:rPr>
        <w:footnoteReference w:id="1"/>
      </w:r>
      <w:r w:rsidRPr="001E1652">
        <w:rPr>
          <w:rFonts w:ascii="Times New Roman" w:hAnsi="Times New Roman" w:cs="Times New Roman"/>
          <w:color w:val="000000"/>
          <w:sz w:val="28"/>
          <w:szCs w:val="28"/>
        </w:rPr>
        <w:t xml:space="preserve"> (для студентов, магистрантов, аспирантов): должность и полное ФИО научного руководителя в именительном падеже, название организации в именительном падеже: профессор Иван Петрович </w:t>
      </w:r>
      <w:r w:rsidRPr="001E165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Александров (кафедра материаловедения, Омский государственный технический университет). </w:t>
      </w:r>
    </w:p>
    <w:p w:rsidR="001E1652" w:rsidRDefault="001E1652" w:rsidP="001E1652">
      <w:pPr>
        <w:spacing w:before="240" w:after="12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652">
        <w:rPr>
          <w:rFonts w:ascii="Times New Roman" w:hAnsi="Times New Roman" w:cs="Times New Roman"/>
          <w:color w:val="000000"/>
          <w:sz w:val="28"/>
          <w:szCs w:val="28"/>
        </w:rPr>
        <w:t>Автор благодарит…</w:t>
      </w:r>
    </w:p>
    <w:p w:rsidR="001E1652" w:rsidRDefault="001E1652" w:rsidP="001E1652">
      <w:pPr>
        <w:spacing w:before="240" w:after="120" w:line="240" w:lineRule="auto"/>
        <w:jc w:val="center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 w:rsidRPr="001E1652"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Список литературы </w:t>
      </w:r>
    </w:p>
    <w:p w:rsidR="001E1652" w:rsidRPr="001E1652" w:rsidRDefault="001E1652" w:rsidP="001E1652">
      <w:pPr>
        <w:spacing w:before="240" w:after="120" w:line="240" w:lineRule="auto"/>
        <w:jc w:val="center"/>
        <w:rPr>
          <w:rFonts w:ascii="Times New Roman" w:hAnsi="Times New Roman" w:cs="Times New Roman"/>
          <w:smallCaps/>
          <w:color w:val="000000"/>
          <w:sz w:val="24"/>
          <w:szCs w:val="24"/>
        </w:rPr>
      </w:pPr>
      <w:r w:rsidRPr="001E1652">
        <w:rPr>
          <w:rFonts w:ascii="Times New Roman" w:hAnsi="Times New Roman" w:cs="Times New Roman"/>
          <w:smallCaps/>
          <w:color w:val="000000"/>
          <w:sz w:val="24"/>
          <w:szCs w:val="24"/>
        </w:rPr>
        <w:t>(запрещается включать учебники и диссертации)</w:t>
      </w:r>
    </w:p>
    <w:p w:rsidR="0038560C" w:rsidRDefault="001E1652" w:rsidP="001E1652">
      <w:pPr>
        <w:pStyle w:val="a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E1652">
        <w:rPr>
          <w:rFonts w:ascii="Times New Roman" w:hAnsi="Times New Roman"/>
          <w:sz w:val="24"/>
          <w:szCs w:val="24"/>
        </w:rPr>
        <w:t>Воробьев Н.</w:t>
      </w:r>
      <w:r w:rsidR="0038560C">
        <w:rPr>
          <w:rFonts w:ascii="Times New Roman" w:hAnsi="Times New Roman"/>
          <w:sz w:val="24"/>
          <w:szCs w:val="24"/>
        </w:rPr>
        <w:t xml:space="preserve">В. </w:t>
      </w:r>
      <w:r w:rsidRPr="001E1652">
        <w:rPr>
          <w:rFonts w:ascii="Times New Roman" w:hAnsi="Times New Roman"/>
          <w:sz w:val="24"/>
          <w:szCs w:val="24"/>
        </w:rPr>
        <w:t xml:space="preserve"> Путь духовной жизни</w:t>
      </w:r>
      <w:r w:rsidR="0038560C">
        <w:rPr>
          <w:rFonts w:ascii="Times New Roman" w:hAnsi="Times New Roman"/>
          <w:sz w:val="24"/>
          <w:szCs w:val="24"/>
        </w:rPr>
        <w:t>: монография. – М.: София, 2010. – 204 с.</w:t>
      </w:r>
    </w:p>
    <w:p w:rsidR="001E1652" w:rsidRPr="001E1652" w:rsidRDefault="001E1652" w:rsidP="001E1652">
      <w:pPr>
        <w:pStyle w:val="a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E1652">
        <w:rPr>
          <w:rFonts w:ascii="Times New Roman" w:hAnsi="Times New Roman"/>
          <w:sz w:val="24"/>
          <w:szCs w:val="24"/>
        </w:rPr>
        <w:t>Нога В. И., </w:t>
      </w:r>
      <w:hyperlink r:id="rId14" w:tooltip="Список публикаций этого автора" w:history="1">
        <w:r w:rsidRPr="001E1652">
          <w:rPr>
            <w:rStyle w:val="a5"/>
            <w:rFonts w:ascii="Times New Roman" w:hAnsi="Times New Roman"/>
            <w:sz w:val="24"/>
            <w:szCs w:val="24"/>
          </w:rPr>
          <w:t>Панасюк Е. А.</w:t>
        </w:r>
      </w:hyperlink>
      <w:r w:rsidRPr="001E1652">
        <w:rPr>
          <w:rFonts w:ascii="Times New Roman" w:hAnsi="Times New Roman"/>
          <w:sz w:val="24"/>
          <w:szCs w:val="24"/>
        </w:rPr>
        <w:t xml:space="preserve"> Использование интернет-технологий в маркетинге туризма// Перспективы науки - 2015: Сборник докладов II Международного конкурса научно-исследовательских работ. – Донецк, 2015. – С. 61-64.</w:t>
      </w:r>
    </w:p>
    <w:p w:rsidR="001E1652" w:rsidRPr="00E94C0F" w:rsidRDefault="001E1652" w:rsidP="001E1652">
      <w:pPr>
        <w:pStyle w:val="a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94C0F">
        <w:rPr>
          <w:rFonts w:ascii="Times New Roman" w:hAnsi="Times New Roman"/>
          <w:sz w:val="24"/>
          <w:szCs w:val="24"/>
        </w:rPr>
        <w:t xml:space="preserve">Маркетинг в социальных сетях [Электронный ресурс]: </w:t>
      </w:r>
      <w:proofErr w:type="spellStart"/>
      <w:r w:rsidRPr="00E94C0F">
        <w:rPr>
          <w:rFonts w:ascii="Times New Roman" w:hAnsi="Times New Roman"/>
          <w:sz w:val="24"/>
          <w:szCs w:val="24"/>
        </w:rPr>
        <w:t>Techopedia</w:t>
      </w:r>
      <w:proofErr w:type="spellEnd"/>
      <w:r w:rsidRPr="00E94C0F">
        <w:rPr>
          <w:rFonts w:ascii="Times New Roman" w:hAnsi="Times New Roman"/>
          <w:sz w:val="24"/>
          <w:szCs w:val="24"/>
        </w:rPr>
        <w:t>- сайт для IT-образования. URL: https://www.techopedia.com/definition/5396/social-media-marketing-smm(дата обращения: 05.09.2018).</w:t>
      </w:r>
    </w:p>
    <w:p w:rsidR="001E1652" w:rsidRPr="00E94C0F" w:rsidRDefault="001E1652" w:rsidP="001E165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652" w:rsidRPr="00E94C0F" w:rsidRDefault="001E1652" w:rsidP="001E16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4C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КРАТКАЯ ИНФОРМАЦИЯ ОБ АВТОРЕ:</w:t>
      </w:r>
    </w:p>
    <w:p w:rsidR="001E1652" w:rsidRPr="001E1652" w:rsidRDefault="001E1652" w:rsidP="001E1652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652">
        <w:rPr>
          <w:rFonts w:ascii="Times New Roman" w:hAnsi="Times New Roman" w:cs="Times New Roman"/>
          <w:sz w:val="28"/>
          <w:szCs w:val="28"/>
        </w:rPr>
        <w:t xml:space="preserve">Полное ФИО автора, ученая степень, звание. </w:t>
      </w:r>
    </w:p>
    <w:p w:rsidR="001E1652" w:rsidRPr="001E1652" w:rsidRDefault="001E1652" w:rsidP="001E1652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652">
        <w:rPr>
          <w:rFonts w:ascii="Times New Roman" w:hAnsi="Times New Roman" w:cs="Times New Roman"/>
          <w:sz w:val="28"/>
          <w:szCs w:val="28"/>
        </w:rPr>
        <w:t xml:space="preserve">Научные интересы. </w:t>
      </w:r>
    </w:p>
    <w:p w:rsidR="001E1652" w:rsidRPr="001E1652" w:rsidRDefault="001E1652" w:rsidP="001E1652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652">
        <w:rPr>
          <w:rFonts w:ascii="Times New Roman" w:hAnsi="Times New Roman" w:cs="Times New Roman"/>
          <w:sz w:val="28"/>
          <w:szCs w:val="28"/>
          <w:lang w:val="en-US"/>
        </w:rPr>
        <w:t>Spin</w:t>
      </w:r>
      <w:r w:rsidRPr="001E1652">
        <w:rPr>
          <w:rFonts w:ascii="Times New Roman" w:hAnsi="Times New Roman" w:cs="Times New Roman"/>
          <w:sz w:val="28"/>
          <w:szCs w:val="28"/>
        </w:rPr>
        <w:t>-код автора в РИНЦ.</w:t>
      </w:r>
    </w:p>
    <w:p w:rsidR="001E1652" w:rsidRPr="001E1652" w:rsidRDefault="001E1652" w:rsidP="00E94C0F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noProof/>
          <w:sz w:val="28"/>
          <w:szCs w:val="28"/>
        </w:rPr>
      </w:pPr>
    </w:p>
    <w:p w:rsidR="001E1652" w:rsidRPr="001E1652" w:rsidRDefault="001E1652" w:rsidP="00E94C0F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noProof/>
          <w:sz w:val="28"/>
          <w:szCs w:val="28"/>
        </w:rPr>
      </w:pPr>
    </w:p>
    <w:p w:rsidR="001E1652" w:rsidRDefault="001E1652" w:rsidP="00E94C0F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noProof/>
          <w:sz w:val="24"/>
          <w:szCs w:val="24"/>
        </w:rPr>
      </w:pPr>
    </w:p>
    <w:p w:rsidR="001E1652" w:rsidRDefault="001E1652" w:rsidP="00E94C0F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noProof/>
          <w:sz w:val="24"/>
          <w:szCs w:val="24"/>
        </w:rPr>
      </w:pPr>
    </w:p>
    <w:p w:rsidR="001E1652" w:rsidRDefault="001E1652" w:rsidP="00E94C0F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noProof/>
          <w:sz w:val="24"/>
          <w:szCs w:val="24"/>
        </w:rPr>
      </w:pPr>
    </w:p>
    <w:p w:rsidR="001E1652" w:rsidRDefault="001E1652" w:rsidP="00E94C0F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noProof/>
          <w:sz w:val="24"/>
          <w:szCs w:val="24"/>
        </w:rPr>
      </w:pPr>
    </w:p>
    <w:p w:rsidR="001E1652" w:rsidRDefault="001E1652" w:rsidP="00E94C0F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noProof/>
          <w:sz w:val="24"/>
          <w:szCs w:val="24"/>
        </w:rPr>
      </w:pPr>
    </w:p>
    <w:p w:rsidR="001E1652" w:rsidRDefault="001E1652" w:rsidP="00E94C0F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noProof/>
          <w:sz w:val="24"/>
          <w:szCs w:val="24"/>
        </w:rPr>
      </w:pPr>
    </w:p>
    <w:p w:rsidR="001E1652" w:rsidRDefault="001E1652" w:rsidP="00E94C0F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noProof/>
          <w:sz w:val="24"/>
          <w:szCs w:val="24"/>
        </w:rPr>
      </w:pPr>
    </w:p>
    <w:p w:rsidR="001E1652" w:rsidRDefault="001E1652" w:rsidP="00E94C0F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noProof/>
          <w:sz w:val="24"/>
          <w:szCs w:val="24"/>
        </w:rPr>
      </w:pPr>
    </w:p>
    <w:p w:rsidR="001E1652" w:rsidRDefault="001E1652" w:rsidP="00E94C0F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noProof/>
          <w:sz w:val="24"/>
          <w:szCs w:val="24"/>
        </w:rPr>
      </w:pPr>
    </w:p>
    <w:p w:rsidR="001E1652" w:rsidRDefault="001E1652" w:rsidP="00E94C0F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noProof/>
          <w:sz w:val="24"/>
          <w:szCs w:val="24"/>
        </w:rPr>
      </w:pPr>
    </w:p>
    <w:p w:rsidR="001E1652" w:rsidRDefault="001E1652" w:rsidP="00E94C0F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noProof/>
          <w:sz w:val="24"/>
          <w:szCs w:val="24"/>
        </w:rPr>
      </w:pPr>
    </w:p>
    <w:p w:rsidR="001E1652" w:rsidRDefault="001E1652" w:rsidP="00E94C0F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noProof/>
          <w:sz w:val="24"/>
          <w:szCs w:val="24"/>
        </w:rPr>
      </w:pPr>
    </w:p>
    <w:p w:rsidR="001E1652" w:rsidRDefault="001E1652" w:rsidP="00E94C0F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noProof/>
          <w:sz w:val="24"/>
          <w:szCs w:val="24"/>
        </w:rPr>
      </w:pPr>
    </w:p>
    <w:p w:rsidR="001E1652" w:rsidRDefault="001E1652" w:rsidP="00E94C0F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noProof/>
          <w:sz w:val="24"/>
          <w:szCs w:val="24"/>
        </w:rPr>
      </w:pPr>
    </w:p>
    <w:p w:rsidR="001E1652" w:rsidRDefault="001E1652" w:rsidP="00E94C0F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noProof/>
          <w:sz w:val="24"/>
          <w:szCs w:val="24"/>
        </w:rPr>
      </w:pPr>
    </w:p>
    <w:p w:rsidR="001E1652" w:rsidRDefault="001E1652" w:rsidP="00E94C0F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noProof/>
          <w:sz w:val="24"/>
          <w:szCs w:val="24"/>
        </w:rPr>
      </w:pPr>
    </w:p>
    <w:p w:rsidR="001E1652" w:rsidRDefault="001E1652" w:rsidP="00E94C0F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noProof/>
          <w:sz w:val="24"/>
          <w:szCs w:val="24"/>
        </w:rPr>
      </w:pPr>
    </w:p>
    <w:sectPr w:rsidR="001E1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369" w:rsidRDefault="00067369" w:rsidP="001E1652">
      <w:pPr>
        <w:spacing w:after="0" w:line="240" w:lineRule="auto"/>
      </w:pPr>
      <w:r>
        <w:separator/>
      </w:r>
    </w:p>
  </w:endnote>
  <w:endnote w:type="continuationSeparator" w:id="0">
    <w:p w:rsidR="00067369" w:rsidRDefault="00067369" w:rsidP="001E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369" w:rsidRDefault="00067369" w:rsidP="001E1652">
      <w:pPr>
        <w:spacing w:after="0" w:line="240" w:lineRule="auto"/>
      </w:pPr>
      <w:r>
        <w:separator/>
      </w:r>
    </w:p>
  </w:footnote>
  <w:footnote w:type="continuationSeparator" w:id="0">
    <w:p w:rsidR="00067369" w:rsidRDefault="00067369" w:rsidP="001E1652">
      <w:pPr>
        <w:spacing w:after="0" w:line="240" w:lineRule="auto"/>
      </w:pPr>
      <w:r>
        <w:continuationSeparator/>
      </w:r>
    </w:p>
  </w:footnote>
  <w:footnote w:id="1">
    <w:p w:rsidR="001E1652" w:rsidRDefault="001E1652" w:rsidP="001E1652">
      <w:pPr>
        <w:pStyle w:val="ac"/>
      </w:pPr>
      <w:r>
        <w:rPr>
          <w:rStyle w:val="ae"/>
        </w:rPr>
        <w:footnoteRef/>
      </w:r>
      <w:r>
        <w:t xml:space="preserve"> Автор не может быть научным руководителем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10EFC"/>
    <w:multiLevelType w:val="hybridMultilevel"/>
    <w:tmpl w:val="33546D70"/>
    <w:lvl w:ilvl="0" w:tplc="6B6EE9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43E3D0F"/>
    <w:multiLevelType w:val="hybridMultilevel"/>
    <w:tmpl w:val="948C511A"/>
    <w:lvl w:ilvl="0" w:tplc="E2F43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60"/>
    <w:rsid w:val="00067369"/>
    <w:rsid w:val="001E1652"/>
    <w:rsid w:val="00335531"/>
    <w:rsid w:val="0038560C"/>
    <w:rsid w:val="004B0060"/>
    <w:rsid w:val="00501090"/>
    <w:rsid w:val="00674C16"/>
    <w:rsid w:val="008A0DDC"/>
    <w:rsid w:val="009866C3"/>
    <w:rsid w:val="009C596A"/>
    <w:rsid w:val="00D105B3"/>
    <w:rsid w:val="00E9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98B8C-F149-6442-A529-6823A577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10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10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01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109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1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090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50109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01090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674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74C16"/>
    <w:rPr>
      <w:b/>
      <w:bCs/>
    </w:rPr>
  </w:style>
  <w:style w:type="character" w:styleId="a9">
    <w:name w:val="Emphasis"/>
    <w:basedOn w:val="a0"/>
    <w:uiPriority w:val="20"/>
    <w:qFormat/>
    <w:rsid w:val="00674C16"/>
    <w:rPr>
      <w:i/>
      <w:iCs/>
    </w:rPr>
  </w:style>
  <w:style w:type="paragraph" w:styleId="aa">
    <w:name w:val="List Paragraph"/>
    <w:basedOn w:val="a"/>
    <w:link w:val="ab"/>
    <w:uiPriority w:val="34"/>
    <w:qFormat/>
    <w:rsid w:val="00E94C0F"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Абзац списка Знак"/>
    <w:link w:val="aa"/>
    <w:uiPriority w:val="34"/>
    <w:locked/>
    <w:rsid w:val="00E94C0F"/>
    <w:rPr>
      <w:rFonts w:ascii="Calibri" w:eastAsia="Times New Roman" w:hAnsi="Calibri" w:cs="Times New Roman"/>
      <w:lang w:eastAsia="ru-RU"/>
    </w:rPr>
  </w:style>
  <w:style w:type="paragraph" w:styleId="ac">
    <w:name w:val="footnote text"/>
    <w:basedOn w:val="a"/>
    <w:link w:val="ad"/>
    <w:rsid w:val="001E1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1E16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1E16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ict.nsc.ru/tourism_omsk2019/ru" TargetMode="External"/><Relationship Id="rId13" Type="http://schemas.openxmlformats.org/officeDocument/2006/relationships/hyperlink" Target="https://e.mail.ru/compose/?mailto=mailto%3akafedratgrb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afgd@list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mail.ru/compose/?mailto=mailto%3akafedratgrb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afgd@li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f.ict.nsc.ru/tourism_omsk2019/ru" TargetMode="External"/><Relationship Id="rId14" Type="http://schemas.openxmlformats.org/officeDocument/2006/relationships/hyperlink" Target="https://elibrary.ru/author_items.asp?authorid=838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 Кулагина</cp:lastModifiedBy>
  <cp:revision>2</cp:revision>
  <dcterms:created xsi:type="dcterms:W3CDTF">2019-09-18T16:52:00Z</dcterms:created>
  <dcterms:modified xsi:type="dcterms:W3CDTF">2019-09-18T16:52:00Z</dcterms:modified>
</cp:coreProperties>
</file>